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7C4EB" w14:textId="77777777" w:rsidR="00BF46B4" w:rsidRDefault="00BF46B4" w:rsidP="00BF46B4">
      <w:pPr>
        <w:widowControl/>
        <w:shd w:val="clear" w:color="auto" w:fill="FFFFFF"/>
        <w:spacing w:line="274" w:lineRule="exact"/>
        <w:ind w:left="5717"/>
        <w:rPr>
          <w:spacing w:val="-2"/>
          <w:sz w:val="22"/>
          <w:szCs w:val="22"/>
        </w:rPr>
      </w:pPr>
    </w:p>
    <w:p w14:paraId="2C8A401E" w14:textId="77777777" w:rsidR="00BF46B4" w:rsidRPr="00530B86" w:rsidRDefault="00BF46B4" w:rsidP="00BF46B4">
      <w:pPr>
        <w:tabs>
          <w:tab w:val="left" w:pos="-284"/>
        </w:tabs>
        <w:jc w:val="center"/>
        <w:rPr>
          <w:b/>
          <w:bCs/>
          <w:iCs/>
          <w:sz w:val="24"/>
          <w:szCs w:val="24"/>
        </w:rPr>
      </w:pPr>
      <w:r w:rsidRPr="00530B86">
        <w:rPr>
          <w:b/>
          <w:bCs/>
          <w:iCs/>
          <w:sz w:val="24"/>
          <w:szCs w:val="24"/>
        </w:rPr>
        <w:t>Biudžetinė įstaiga dienos centras „Šviesa“ skelbia negyvenamojo pastato</w:t>
      </w:r>
    </w:p>
    <w:p w14:paraId="4ECA8315" w14:textId="77777777" w:rsidR="00BF46B4" w:rsidRPr="00530B86" w:rsidRDefault="00BF46B4" w:rsidP="00BF46B4">
      <w:pPr>
        <w:tabs>
          <w:tab w:val="left" w:pos="-284"/>
        </w:tabs>
        <w:jc w:val="center"/>
        <w:rPr>
          <w:b/>
          <w:bCs/>
          <w:iCs/>
          <w:sz w:val="24"/>
          <w:szCs w:val="24"/>
        </w:rPr>
      </w:pPr>
      <w:r w:rsidRPr="00530B86">
        <w:rPr>
          <w:b/>
          <w:bCs/>
          <w:iCs/>
          <w:sz w:val="24"/>
          <w:szCs w:val="24"/>
        </w:rPr>
        <w:t>stogo dalies viešąjį nuomos konkursą</w:t>
      </w:r>
    </w:p>
    <w:p w14:paraId="4A13A1B5" w14:textId="77777777" w:rsidR="00BF46B4" w:rsidRPr="00530B86" w:rsidRDefault="00BF46B4" w:rsidP="00BF46B4">
      <w:pPr>
        <w:tabs>
          <w:tab w:val="left" w:pos="-284"/>
        </w:tabs>
        <w:jc w:val="center"/>
        <w:rPr>
          <w:b/>
          <w:bCs/>
          <w:iCs/>
          <w:sz w:val="24"/>
          <w:szCs w:val="24"/>
        </w:rPr>
      </w:pPr>
    </w:p>
    <w:p w14:paraId="6E2F77DD" w14:textId="77777777" w:rsidR="00BF46B4" w:rsidRPr="00530B86" w:rsidRDefault="00BF46B4" w:rsidP="00BF46B4">
      <w:pPr>
        <w:tabs>
          <w:tab w:val="left" w:pos="-284"/>
        </w:tabs>
        <w:jc w:val="center"/>
        <w:rPr>
          <w:b/>
          <w:bCs/>
          <w:iCs/>
          <w:sz w:val="24"/>
          <w:szCs w:val="24"/>
        </w:rPr>
      </w:pPr>
    </w:p>
    <w:p w14:paraId="2E1654B2" w14:textId="77777777" w:rsidR="00BF46B4" w:rsidRPr="00530B86" w:rsidRDefault="00BF46B4" w:rsidP="00BF46B4">
      <w:pPr>
        <w:tabs>
          <w:tab w:val="left" w:pos="-284"/>
        </w:tabs>
        <w:ind w:firstLine="567"/>
        <w:jc w:val="both"/>
        <w:rPr>
          <w:iCs/>
          <w:sz w:val="24"/>
          <w:szCs w:val="24"/>
        </w:rPr>
      </w:pPr>
      <w:r w:rsidRPr="00530B86">
        <w:rPr>
          <w:iCs/>
          <w:sz w:val="24"/>
          <w:szCs w:val="24"/>
        </w:rPr>
        <w:t>Biudžetinė įstaiga dienos centras „Šviesa“ numato išnuomoti negyvenamojo pastato, esančio adresu Baltasis skg. 3</w:t>
      </w:r>
      <w:r w:rsidRPr="00530B86">
        <w:rPr>
          <w:iCs/>
          <w:sz w:val="24"/>
          <w:szCs w:val="24"/>
          <w:vertAlign w:val="superscript"/>
        </w:rPr>
        <w:t>A</w:t>
      </w:r>
      <w:r w:rsidRPr="00530B86">
        <w:rPr>
          <w:iCs/>
          <w:sz w:val="24"/>
          <w:szCs w:val="24"/>
        </w:rPr>
        <w:t>, Vilniuje, stogo dalį telekomunikacijos antenai įrengti viešojo nuomos konkurso būdu. Konkursas vykdomas vadovaujantis Lietuvos Respublikos ir savivaldybių turto valdymo, naudojimo ir disponavimo juo įstatymo, Vilniaus miesto savivaldybės tarybos 2019 m. lapkričio 6 d. sprendimo Nr. 1-291 „Dėl Vilniaus miesto savivaldybei nuosavybės teise priklausančio turto nuomos bei panaudos“ patvirtinto Negyvenamųjų pastatų, statinių ir patalpų bei kito ilgalaikio materialiojo turto nuomos viešojo konkurso organizavimo ir vykdymo tvarkos aprašo nuostatomis.</w:t>
      </w:r>
    </w:p>
    <w:p w14:paraId="29BBEA6F" w14:textId="77777777" w:rsidR="00BF46B4" w:rsidRPr="00530B86" w:rsidRDefault="00BF46B4" w:rsidP="00BF46B4">
      <w:pPr>
        <w:tabs>
          <w:tab w:val="left" w:pos="-284"/>
        </w:tabs>
        <w:ind w:firstLine="567"/>
        <w:jc w:val="both"/>
        <w:rPr>
          <w:iCs/>
          <w:sz w:val="24"/>
          <w:szCs w:val="24"/>
        </w:rPr>
      </w:pPr>
      <w:r w:rsidRPr="00530B86">
        <w:rPr>
          <w:iCs/>
          <w:sz w:val="24"/>
          <w:szCs w:val="24"/>
        </w:rPr>
        <w:t xml:space="preserve">Susipažinti su negyvenamojo pastato stogo dalies viešojo nuomos konkurso sąlygomis galima Centro internetiniame puslapyje </w:t>
      </w:r>
      <w:hyperlink r:id="rId4" w:history="1">
        <w:r w:rsidRPr="00530B86">
          <w:rPr>
            <w:rStyle w:val="Hyperlink"/>
            <w:rFonts w:eastAsiaTheme="majorEastAsia"/>
            <w:iCs/>
          </w:rPr>
          <w:t>www.dcsviesa.lt</w:t>
        </w:r>
      </w:hyperlink>
      <w:r w:rsidRPr="00530B86">
        <w:rPr>
          <w:iCs/>
          <w:sz w:val="24"/>
          <w:szCs w:val="24"/>
        </w:rPr>
        <w:t>.</w:t>
      </w:r>
    </w:p>
    <w:p w14:paraId="291D7FE3" w14:textId="77777777" w:rsidR="00BF46B4" w:rsidRPr="00530B86" w:rsidRDefault="00BF46B4" w:rsidP="00BF46B4">
      <w:pPr>
        <w:tabs>
          <w:tab w:val="left" w:pos="-284"/>
        </w:tabs>
        <w:ind w:firstLine="567"/>
        <w:jc w:val="both"/>
        <w:rPr>
          <w:iCs/>
          <w:sz w:val="24"/>
          <w:szCs w:val="24"/>
        </w:rPr>
      </w:pPr>
      <w:r w:rsidRPr="00530B86">
        <w:rPr>
          <w:iCs/>
          <w:sz w:val="24"/>
          <w:szCs w:val="24"/>
        </w:rPr>
        <w:t xml:space="preserve">Nuomojamo turto apžiūra vyks 2024 m. birželio 25 d. nuo 10 val. iki 14 val. Apžiūros laiką būtina iš anksto suderinti su atsakingas asmeniu: ūkio skyriaus vedėju Sigitu </w:t>
      </w:r>
      <w:proofErr w:type="spellStart"/>
      <w:r w:rsidRPr="00530B86">
        <w:rPr>
          <w:iCs/>
          <w:sz w:val="24"/>
          <w:szCs w:val="24"/>
        </w:rPr>
        <w:t>Šliažu</w:t>
      </w:r>
      <w:proofErr w:type="spellEnd"/>
      <w:r w:rsidRPr="00530B86">
        <w:rPr>
          <w:iCs/>
          <w:sz w:val="24"/>
          <w:szCs w:val="24"/>
        </w:rPr>
        <w:t xml:space="preserve">, telefonas (8-5) 205 53 55, mobilus  +370 620 68 059, elektroninis paštas : </w:t>
      </w:r>
      <w:hyperlink r:id="rId5" w:history="1">
        <w:r w:rsidRPr="00530B86">
          <w:rPr>
            <w:rStyle w:val="Hyperlink"/>
            <w:rFonts w:eastAsiaTheme="majorEastAsia"/>
            <w:iCs/>
          </w:rPr>
          <w:t>ukis</w:t>
        </w:r>
        <w:r w:rsidRPr="00530B86">
          <w:rPr>
            <w:rStyle w:val="Hyperlink"/>
            <w:rFonts w:eastAsiaTheme="majorEastAsia"/>
            <w:iCs/>
            <w:lang w:val="en-US"/>
          </w:rPr>
          <w:t>@dcsviesa.lt</w:t>
        </w:r>
      </w:hyperlink>
    </w:p>
    <w:p w14:paraId="6BBFFFF4" w14:textId="77777777" w:rsidR="00BF46B4" w:rsidRPr="00530B86" w:rsidRDefault="00BF46B4" w:rsidP="00BF46B4">
      <w:pPr>
        <w:tabs>
          <w:tab w:val="left" w:pos="-284"/>
        </w:tabs>
        <w:ind w:firstLine="567"/>
        <w:jc w:val="both"/>
        <w:rPr>
          <w:iCs/>
          <w:sz w:val="24"/>
          <w:szCs w:val="24"/>
        </w:rPr>
      </w:pPr>
      <w:r w:rsidRPr="00530B86">
        <w:rPr>
          <w:iCs/>
          <w:sz w:val="24"/>
          <w:szCs w:val="24"/>
        </w:rPr>
        <w:t>Konkurso dalyvių pasiūlymai turi būti pateikiami lietuvių kalba, užklijuotame voke iki 2024 m. liepos 1 d. 10 val. 00 min.</w:t>
      </w:r>
    </w:p>
    <w:p w14:paraId="3FCB2156" w14:textId="77777777" w:rsidR="00BF46B4" w:rsidRDefault="00BF46B4" w:rsidP="00BF46B4">
      <w:pPr>
        <w:widowControl/>
        <w:shd w:val="clear" w:color="auto" w:fill="FFFFFF"/>
        <w:spacing w:line="274" w:lineRule="exact"/>
        <w:ind w:left="5717"/>
        <w:rPr>
          <w:spacing w:val="-2"/>
          <w:sz w:val="22"/>
          <w:szCs w:val="22"/>
        </w:rPr>
      </w:pPr>
    </w:p>
    <w:p w14:paraId="6ECAB715" w14:textId="77777777" w:rsidR="00BF46B4" w:rsidRDefault="00BF46B4" w:rsidP="00BF46B4">
      <w:pPr>
        <w:widowControl/>
        <w:shd w:val="clear" w:color="auto" w:fill="FFFFFF"/>
        <w:spacing w:line="274" w:lineRule="exact"/>
        <w:ind w:left="5717"/>
        <w:rPr>
          <w:spacing w:val="-2"/>
          <w:sz w:val="22"/>
          <w:szCs w:val="22"/>
        </w:rPr>
      </w:pPr>
    </w:p>
    <w:p w14:paraId="27DF2306" w14:textId="77777777" w:rsidR="00EA12D9" w:rsidRDefault="00EA12D9"/>
    <w:sectPr w:rsidR="00EA12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B4"/>
    <w:rsid w:val="00613571"/>
    <w:rsid w:val="00BF46B4"/>
    <w:rsid w:val="00EA1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9AC5"/>
  <w15:chartTrackingRefBased/>
  <w15:docId w15:val="{0B96199D-5AE4-4D00-AE57-FCBA562B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B4"/>
    <w:pPr>
      <w:widowControl w:val="0"/>
      <w:autoSpaceDE w:val="0"/>
      <w:autoSpaceDN w:val="0"/>
      <w:adjustRightInd w:val="0"/>
      <w:spacing w:after="0" w:line="240" w:lineRule="auto"/>
    </w:pPr>
    <w:rPr>
      <w:rFonts w:eastAsia="Times New Roman"/>
      <w:color w:val="auto"/>
      <w:kern w:val="0"/>
      <w:sz w:val="20"/>
      <w:szCs w:val="20"/>
      <w:lang w:val="lt-LT" w:eastAsia="lt-LT"/>
      <w14:ligatures w14:val="none"/>
    </w:rPr>
  </w:style>
  <w:style w:type="paragraph" w:styleId="Heading1">
    <w:name w:val="heading 1"/>
    <w:basedOn w:val="Normal"/>
    <w:next w:val="Normal"/>
    <w:link w:val="Heading1Char"/>
    <w:uiPriority w:val="9"/>
    <w:qFormat/>
    <w:rsid w:val="00BF46B4"/>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F46B4"/>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F46B4"/>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F46B4"/>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F46B4"/>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F46B4"/>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F46B4"/>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F46B4"/>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F46B4"/>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6B4"/>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BF46B4"/>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BF46B4"/>
    <w:rPr>
      <w:rFonts w:asciiTheme="minorHAnsi" w:eastAsiaTheme="majorEastAsia" w:hAnsiTheme="minorHAnsi"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BF46B4"/>
    <w:rPr>
      <w:rFonts w:asciiTheme="minorHAnsi" w:eastAsiaTheme="majorEastAsia" w:hAnsiTheme="minorHAnsi"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BF46B4"/>
    <w:rPr>
      <w:rFonts w:asciiTheme="minorHAnsi" w:eastAsiaTheme="majorEastAsia" w:hAnsiTheme="minorHAnsi" w:cstheme="majorBidi"/>
      <w:color w:val="0F4761" w:themeColor="accent1" w:themeShade="BF"/>
      <w:lang w:val="lt-LT"/>
    </w:rPr>
  </w:style>
  <w:style w:type="character" w:customStyle="1" w:styleId="Heading6Char">
    <w:name w:val="Heading 6 Char"/>
    <w:basedOn w:val="DefaultParagraphFont"/>
    <w:link w:val="Heading6"/>
    <w:uiPriority w:val="9"/>
    <w:semiHidden/>
    <w:rsid w:val="00BF46B4"/>
    <w:rPr>
      <w:rFonts w:asciiTheme="minorHAnsi" w:eastAsiaTheme="majorEastAsia" w:hAnsiTheme="minorHAnsi" w:cstheme="majorBidi"/>
      <w:i/>
      <w:iCs/>
      <w:color w:val="595959" w:themeColor="text1" w:themeTint="A6"/>
      <w:lang w:val="lt-LT"/>
    </w:rPr>
  </w:style>
  <w:style w:type="character" w:customStyle="1" w:styleId="Heading7Char">
    <w:name w:val="Heading 7 Char"/>
    <w:basedOn w:val="DefaultParagraphFont"/>
    <w:link w:val="Heading7"/>
    <w:uiPriority w:val="9"/>
    <w:semiHidden/>
    <w:rsid w:val="00BF46B4"/>
    <w:rPr>
      <w:rFonts w:asciiTheme="minorHAnsi" w:eastAsiaTheme="majorEastAsia" w:hAnsiTheme="minorHAnsi" w:cstheme="majorBidi"/>
      <w:color w:val="595959" w:themeColor="text1" w:themeTint="A6"/>
      <w:lang w:val="lt-LT"/>
    </w:rPr>
  </w:style>
  <w:style w:type="character" w:customStyle="1" w:styleId="Heading8Char">
    <w:name w:val="Heading 8 Char"/>
    <w:basedOn w:val="DefaultParagraphFont"/>
    <w:link w:val="Heading8"/>
    <w:uiPriority w:val="9"/>
    <w:semiHidden/>
    <w:rsid w:val="00BF46B4"/>
    <w:rPr>
      <w:rFonts w:asciiTheme="minorHAnsi" w:eastAsiaTheme="majorEastAsia" w:hAnsiTheme="minorHAnsi" w:cstheme="majorBidi"/>
      <w:i/>
      <w:iCs/>
      <w:color w:val="272727" w:themeColor="text1" w:themeTint="D8"/>
      <w:lang w:val="lt-LT"/>
    </w:rPr>
  </w:style>
  <w:style w:type="character" w:customStyle="1" w:styleId="Heading9Char">
    <w:name w:val="Heading 9 Char"/>
    <w:basedOn w:val="DefaultParagraphFont"/>
    <w:link w:val="Heading9"/>
    <w:uiPriority w:val="9"/>
    <w:semiHidden/>
    <w:rsid w:val="00BF46B4"/>
    <w:rPr>
      <w:rFonts w:asciiTheme="minorHAnsi" w:eastAsiaTheme="majorEastAsia" w:hAnsiTheme="minorHAnsi" w:cstheme="majorBidi"/>
      <w:color w:val="272727" w:themeColor="text1" w:themeTint="D8"/>
      <w:lang w:val="lt-LT"/>
    </w:rPr>
  </w:style>
  <w:style w:type="paragraph" w:styleId="Title">
    <w:name w:val="Title"/>
    <w:basedOn w:val="Normal"/>
    <w:next w:val="Normal"/>
    <w:link w:val="TitleChar"/>
    <w:uiPriority w:val="10"/>
    <w:qFormat/>
    <w:rsid w:val="00BF46B4"/>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F46B4"/>
    <w:rPr>
      <w:rFonts w:asciiTheme="majorHAnsi" w:eastAsiaTheme="majorEastAsia" w:hAnsiTheme="majorHAnsi" w:cstheme="majorBidi"/>
      <w:color w:val="auto"/>
      <w:spacing w:val="-10"/>
      <w:kern w:val="28"/>
      <w:sz w:val="56"/>
      <w:szCs w:val="56"/>
      <w:lang w:val="lt-LT"/>
    </w:rPr>
  </w:style>
  <w:style w:type="paragraph" w:styleId="Subtitle">
    <w:name w:val="Subtitle"/>
    <w:basedOn w:val="Normal"/>
    <w:next w:val="Normal"/>
    <w:link w:val="SubtitleChar"/>
    <w:uiPriority w:val="11"/>
    <w:qFormat/>
    <w:rsid w:val="00BF46B4"/>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F46B4"/>
    <w:rPr>
      <w:rFonts w:asciiTheme="minorHAnsi" w:eastAsiaTheme="majorEastAsia" w:hAnsiTheme="minorHAnsi"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BF46B4"/>
    <w:pPr>
      <w:widowControl/>
      <w:autoSpaceDE/>
      <w:autoSpaceDN/>
      <w:adjustRightInd/>
      <w:spacing w:before="160" w:after="160" w:line="259" w:lineRule="auto"/>
      <w:jc w:val="center"/>
    </w:pPr>
    <w:rPr>
      <w:rFonts w:eastAsiaTheme="minorHAns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F46B4"/>
    <w:rPr>
      <w:i/>
      <w:iCs/>
      <w:color w:val="404040" w:themeColor="text1" w:themeTint="BF"/>
      <w:lang w:val="lt-LT"/>
    </w:rPr>
  </w:style>
  <w:style w:type="paragraph" w:styleId="ListParagraph">
    <w:name w:val="List Paragraph"/>
    <w:basedOn w:val="Normal"/>
    <w:uiPriority w:val="34"/>
    <w:qFormat/>
    <w:rsid w:val="00BF46B4"/>
    <w:pPr>
      <w:widowControl/>
      <w:autoSpaceDE/>
      <w:autoSpaceDN/>
      <w:adjustRightInd/>
      <w:spacing w:after="160" w:line="259" w:lineRule="auto"/>
      <w:ind w:left="720"/>
      <w:contextualSpacing/>
    </w:pPr>
    <w:rPr>
      <w:rFonts w:eastAsiaTheme="minorHAnsi"/>
      <w:color w:val="000000"/>
      <w:kern w:val="2"/>
      <w:sz w:val="22"/>
      <w:szCs w:val="22"/>
      <w:lang w:eastAsia="en-US"/>
      <w14:ligatures w14:val="standardContextual"/>
    </w:rPr>
  </w:style>
  <w:style w:type="character" w:styleId="IntenseEmphasis">
    <w:name w:val="Intense Emphasis"/>
    <w:basedOn w:val="DefaultParagraphFont"/>
    <w:uiPriority w:val="21"/>
    <w:qFormat/>
    <w:rsid w:val="00BF46B4"/>
    <w:rPr>
      <w:i/>
      <w:iCs/>
      <w:color w:val="0F4761" w:themeColor="accent1" w:themeShade="BF"/>
    </w:rPr>
  </w:style>
  <w:style w:type="paragraph" w:styleId="IntenseQuote">
    <w:name w:val="Intense Quote"/>
    <w:basedOn w:val="Normal"/>
    <w:next w:val="Normal"/>
    <w:link w:val="IntenseQuoteChar"/>
    <w:uiPriority w:val="30"/>
    <w:qFormat/>
    <w:rsid w:val="00BF46B4"/>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eastAsiaTheme="minorHAns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F46B4"/>
    <w:rPr>
      <w:i/>
      <w:iCs/>
      <w:color w:val="0F4761" w:themeColor="accent1" w:themeShade="BF"/>
      <w:lang w:val="lt-LT"/>
    </w:rPr>
  </w:style>
  <w:style w:type="character" w:styleId="IntenseReference">
    <w:name w:val="Intense Reference"/>
    <w:basedOn w:val="DefaultParagraphFont"/>
    <w:uiPriority w:val="32"/>
    <w:qFormat/>
    <w:rsid w:val="00BF46B4"/>
    <w:rPr>
      <w:b/>
      <w:bCs/>
      <w:smallCaps/>
      <w:color w:val="0F4761" w:themeColor="accent1" w:themeShade="BF"/>
      <w:spacing w:val="5"/>
    </w:rPr>
  </w:style>
  <w:style w:type="character" w:styleId="Hyperlink">
    <w:name w:val="Hyperlink"/>
    <w:rsid w:val="00BF46B4"/>
    <w:rPr>
      <w:rFonts w:cs="Times New Roman"/>
      <w:color w:val="2D7EBE"/>
      <w:sz w:val="24"/>
      <w:szCs w:val="24"/>
      <w:u w:val="none"/>
      <w:effect w:val="none"/>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kis@dcsviesa.lt" TargetMode="External"/><Relationship Id="rId4" Type="http://schemas.openxmlformats.org/officeDocument/2006/relationships/hyperlink" Target="http://www.dcsvies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504</Characters>
  <Application>Microsoft Office Word</Application>
  <DocSecurity>0</DocSecurity>
  <Lines>4</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Tamašauskienė</dc:creator>
  <cp:keywords/>
  <dc:description/>
  <cp:lastModifiedBy>Jūratė Tamašauskienė</cp:lastModifiedBy>
  <cp:revision>1</cp:revision>
  <dcterms:created xsi:type="dcterms:W3CDTF">2024-06-18T10:46:00Z</dcterms:created>
  <dcterms:modified xsi:type="dcterms:W3CDTF">2024-06-18T10:47:00Z</dcterms:modified>
</cp:coreProperties>
</file>